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FE" w:rsidRPr="00A05CFE" w:rsidRDefault="00A05CFE" w:rsidP="00C404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A05CFE">
        <w:rPr>
          <w:rFonts w:ascii="Times New Roman" w:eastAsia="Times New Roman" w:hAnsi="Times New Roman"/>
          <w:b/>
          <w:sz w:val="24"/>
        </w:rPr>
        <w:t>OGŁOSZENIE</w:t>
      </w:r>
    </w:p>
    <w:p w:rsidR="00A05CFE" w:rsidRDefault="00A05CFE" w:rsidP="00A05C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CFE">
        <w:rPr>
          <w:rFonts w:ascii="Times New Roman" w:eastAsia="Times New Roman" w:hAnsi="Times New Roman" w:cs="Times New Roman"/>
          <w:b/>
          <w:sz w:val="24"/>
          <w:szCs w:val="24"/>
        </w:rPr>
        <w:t xml:space="preserve">Zakładu Usług Komunalnych </w:t>
      </w:r>
      <w:proofErr w:type="spellStart"/>
      <w:r w:rsidRPr="00A05CFE">
        <w:rPr>
          <w:rFonts w:ascii="Times New Roman" w:eastAsia="Times New Roman" w:hAnsi="Times New Roman" w:cs="Times New Roman"/>
          <w:b/>
          <w:sz w:val="24"/>
          <w:szCs w:val="24"/>
        </w:rPr>
        <w:t>Wodkan</w:t>
      </w:r>
      <w:proofErr w:type="spellEnd"/>
      <w:r w:rsidRPr="00A05CFE">
        <w:rPr>
          <w:rFonts w:ascii="Times New Roman" w:eastAsia="Times New Roman" w:hAnsi="Times New Roman" w:cs="Times New Roman"/>
          <w:b/>
          <w:sz w:val="24"/>
          <w:szCs w:val="24"/>
        </w:rPr>
        <w:t xml:space="preserve"> Sp. z o.o. w Nowej Chełmży.</w:t>
      </w:r>
    </w:p>
    <w:p w:rsidR="00C404FE" w:rsidRPr="00A05CFE" w:rsidRDefault="00C404FE" w:rsidP="00A05C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CFE" w:rsidRDefault="00A05CFE" w:rsidP="00C404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05CFE">
        <w:rPr>
          <w:rFonts w:ascii="Times New Roman" w:eastAsia="Times New Roman" w:hAnsi="Times New Roman" w:cs="Times New Roman"/>
          <w:sz w:val="24"/>
          <w:szCs w:val="24"/>
        </w:rPr>
        <w:t xml:space="preserve">ziałając na podstawie </w:t>
      </w:r>
      <w:r w:rsidR="00C404FE">
        <w:rPr>
          <w:rFonts w:ascii="Times New Roman" w:hAnsi="Times New Roman" w:cs="Times New Roman"/>
          <w:sz w:val="24"/>
          <w:szCs w:val="24"/>
        </w:rPr>
        <w:t>art. 24 ust.</w:t>
      </w:r>
      <w:r w:rsidRPr="00A05CFE">
        <w:rPr>
          <w:rFonts w:ascii="Times New Roman" w:hAnsi="Times New Roman" w:cs="Times New Roman"/>
          <w:sz w:val="24"/>
          <w:szCs w:val="24"/>
        </w:rPr>
        <w:t xml:space="preserve"> ustawy z dnia 7 czerwca 2001 r. o zbiorowym zaopatrzeniu w wodę i zbiorowym odprowadzaniu ścieków (Dz. U. z 2017 r. poz. 328, 1566 i 2180)</w:t>
      </w:r>
    </w:p>
    <w:p w:rsidR="00A05CFE" w:rsidRDefault="00057BA5" w:rsidP="00057BA5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5CFE">
        <w:rPr>
          <w:rFonts w:ascii="Times New Roman" w:hAnsi="Times New Roman" w:cs="Times New Roman"/>
          <w:sz w:val="24"/>
          <w:szCs w:val="24"/>
        </w:rPr>
        <w:t>głasza</w:t>
      </w:r>
    </w:p>
    <w:p w:rsidR="00C404FE" w:rsidRPr="00057BA5" w:rsidRDefault="00FB47A1" w:rsidP="00C404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05CFE" w:rsidRPr="00057BA5">
        <w:rPr>
          <w:rFonts w:ascii="Times New Roman" w:hAnsi="Times New Roman" w:cs="Times New Roman"/>
          <w:b/>
          <w:sz w:val="24"/>
          <w:szCs w:val="24"/>
        </w:rPr>
        <w:t xml:space="preserve">aryfy na zbiorowe zaopatrzenie w wodę i zbiorowe odprowadzenie ścieków realizowane przez Zakład Usług Komunalnych </w:t>
      </w:r>
      <w:proofErr w:type="spellStart"/>
      <w:r w:rsidR="00A05CFE" w:rsidRPr="00057BA5">
        <w:rPr>
          <w:rFonts w:ascii="Times New Roman" w:hAnsi="Times New Roman" w:cs="Times New Roman"/>
          <w:b/>
          <w:sz w:val="24"/>
          <w:szCs w:val="24"/>
        </w:rPr>
        <w:t>Wodkan</w:t>
      </w:r>
      <w:proofErr w:type="spellEnd"/>
      <w:r w:rsidR="00A05CFE" w:rsidRPr="00057BA5">
        <w:rPr>
          <w:rFonts w:ascii="Times New Roman" w:hAnsi="Times New Roman" w:cs="Times New Roman"/>
          <w:b/>
          <w:sz w:val="24"/>
          <w:szCs w:val="24"/>
        </w:rPr>
        <w:t xml:space="preserve"> Sp. z o.o. na terenie Gminy Chełmża.</w:t>
      </w:r>
    </w:p>
    <w:p w:rsidR="00057BA5" w:rsidRPr="00057BA5" w:rsidRDefault="00A05CFE" w:rsidP="00057BA5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BA5">
        <w:rPr>
          <w:rFonts w:ascii="Times New Roman" w:hAnsi="Times New Roman" w:cs="Times New Roman"/>
          <w:sz w:val="24"/>
          <w:szCs w:val="24"/>
        </w:rPr>
        <w:t xml:space="preserve">Taryfy obowiązują </w:t>
      </w:r>
    </w:p>
    <w:p w:rsidR="00A05CFE" w:rsidRPr="00057BA5" w:rsidRDefault="00A05CFE" w:rsidP="00057BA5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57BA5">
        <w:rPr>
          <w:rFonts w:ascii="Times New Roman" w:hAnsi="Times New Roman" w:cs="Times New Roman"/>
          <w:b/>
          <w:sz w:val="24"/>
          <w:szCs w:val="24"/>
          <w:u w:val="single"/>
        </w:rPr>
        <w:t>od 11 czerwca 2018 r. do 10 czerwca 2021 r.</w:t>
      </w:r>
    </w:p>
    <w:p w:rsidR="00A05CFE" w:rsidRPr="00095721" w:rsidRDefault="00A05CFE" w:rsidP="00A05C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ind w:left="459"/>
        <w:jc w:val="both"/>
        <w:rPr>
          <w:rFonts w:ascii="Times New Roman" w:eastAsia="Times New Roman" w:hAnsi="Times New Roman"/>
        </w:rPr>
      </w:pPr>
    </w:p>
    <w:p w:rsidR="00A05CFE" w:rsidRPr="00351349" w:rsidRDefault="00A05CFE" w:rsidP="00A05C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     1. Wysokość cen za dostarczoną wodę w okresie od 1 do 12 miesiąca obowiązywania nowej taryfy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701"/>
        <w:gridCol w:w="1701"/>
      </w:tblGrid>
      <w:tr w:rsidR="00A05CFE" w:rsidRPr="00A63DAA" w:rsidTr="00976E9F">
        <w:tc>
          <w:tcPr>
            <w:tcW w:w="426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netto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brutto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Jednostka</w:t>
            </w:r>
          </w:p>
        </w:tc>
      </w:tr>
      <w:tr w:rsidR="00A05CFE" w:rsidRPr="00A63DAA" w:rsidTr="00976E9F">
        <w:trPr>
          <w:trHeight w:val="557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rupa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I. Gospodarstwa domowe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</w:pP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557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rupa 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II. Pozostali odbiorcy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A05CFE" w:rsidRPr="00095721" w:rsidRDefault="00A05CFE" w:rsidP="00A05CFE">
      <w:pPr>
        <w:spacing w:line="0" w:lineRule="atLeast"/>
        <w:rPr>
          <w:rFonts w:ascii="Times New Roman" w:eastAsia="Times New Roman" w:hAnsi="Times New Roman"/>
          <w:b/>
          <w:color w:val="000000"/>
        </w:rPr>
      </w:pPr>
      <w:bookmarkStart w:id="0" w:name="page6"/>
      <w:bookmarkEnd w:id="0"/>
    </w:p>
    <w:p w:rsidR="00A05CFE" w:rsidRPr="00351349" w:rsidRDefault="00A05CFE" w:rsidP="00A05C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     2. Wysokość cen za dostarczoną wodę w okresie od 13 do 24 miesiąca obowiązywania nowej taryfy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701"/>
        <w:gridCol w:w="1701"/>
      </w:tblGrid>
      <w:tr w:rsidR="00A05CFE" w:rsidRPr="00A63DAA" w:rsidTr="00976E9F">
        <w:trPr>
          <w:trHeight w:val="203"/>
        </w:trPr>
        <w:tc>
          <w:tcPr>
            <w:tcW w:w="426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netto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brutto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Jednostka</w:t>
            </w:r>
          </w:p>
        </w:tc>
      </w:tr>
      <w:tr w:rsidR="00A05CFE" w:rsidRPr="00A63DAA" w:rsidTr="00976E9F">
        <w:trPr>
          <w:trHeight w:val="557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Grupa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I. Gospodarstwa domowe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</w:pP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557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II. Pozostali odbiorcy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2,91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A05CFE" w:rsidRPr="00095721" w:rsidRDefault="00A05CFE" w:rsidP="00A05CFE">
      <w:pPr>
        <w:spacing w:line="0" w:lineRule="atLeast"/>
        <w:rPr>
          <w:rFonts w:ascii="Times New Roman" w:eastAsia="Times New Roman" w:hAnsi="Times New Roman"/>
          <w:b/>
          <w:color w:val="000000"/>
        </w:rPr>
      </w:pPr>
    </w:p>
    <w:p w:rsidR="00A05CFE" w:rsidRPr="00351349" w:rsidRDefault="00A05CFE" w:rsidP="00A05C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     3. Wysokość cen za dostarczoną wodę w okresie od 25 do 36 miesiąca obowiązywania nowej taryfy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701"/>
        <w:gridCol w:w="1701"/>
      </w:tblGrid>
      <w:tr w:rsidR="00A05CFE" w:rsidRPr="00A63DAA" w:rsidTr="00976E9F">
        <w:tc>
          <w:tcPr>
            <w:tcW w:w="426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netto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brutto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Jednostka</w:t>
            </w:r>
          </w:p>
        </w:tc>
      </w:tr>
      <w:tr w:rsidR="00A05CFE" w:rsidRPr="00A63DAA" w:rsidTr="00976E9F">
        <w:trPr>
          <w:trHeight w:val="557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Grupa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I. Gospodarstwa domowe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</w:pP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557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II. Pozostali odbiorcy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A05CFE" w:rsidRPr="00A63DAA" w:rsidRDefault="00A05CFE" w:rsidP="00A05CFE">
      <w:pPr>
        <w:spacing w:line="0" w:lineRule="atLeast"/>
        <w:rPr>
          <w:rFonts w:ascii="Times New Roman" w:eastAsia="Times New Roman" w:hAnsi="Times New Roman"/>
          <w:b/>
          <w:color w:val="000000"/>
        </w:rPr>
      </w:pPr>
    </w:p>
    <w:p w:rsidR="00A05CFE" w:rsidRPr="00351349" w:rsidRDefault="00A05CFE" w:rsidP="00A05C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    4. Wysokość cen za odprowadzenie ścieków w okresie od 1 do 12 miesiąca obowiązywania nowej taryfy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701"/>
        <w:gridCol w:w="1701"/>
      </w:tblGrid>
      <w:tr w:rsidR="00A05CFE" w:rsidRPr="00A63DAA" w:rsidTr="00976E9F">
        <w:tc>
          <w:tcPr>
            <w:tcW w:w="426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netto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brutto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Jednostka</w:t>
            </w:r>
          </w:p>
        </w:tc>
      </w:tr>
      <w:tr w:rsidR="00A05CFE" w:rsidRPr="00A63DAA" w:rsidTr="00976E9F">
        <w:trPr>
          <w:trHeight w:val="704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I. Gospodarstwa domowe – oczyszczalnia ścieków Dźwierzno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00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II. Pozostali odbiorcy - oczyszczalnia ścieków Dźwierzno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695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III. Gospodarstwa domowe – oczyszczalnia ścieków Toruńskie Wodociągi Sp. z.o.o.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11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IV. Gospodarstwa domowe – oczyszczalnia ścieków Toruńskie Wodociągi Sp. z.o.o.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przydomowe przepompownie ścieków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7,89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01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V. Pozostali odbiorcy – oczyszczalnia ścieków Toruńskie Wodociągi Sp. z o.o.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8,35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05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Grupa V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I. Gospodarstwa domowe – oczyszczalnia ścieków Nowa Chełmża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</w:tbl>
    <w:p w:rsidR="00A05CFE" w:rsidRPr="00095721" w:rsidRDefault="00A05CFE" w:rsidP="00A05CFE">
      <w:pPr>
        <w:spacing w:line="0" w:lineRule="atLeast"/>
        <w:rPr>
          <w:rFonts w:ascii="Times New Roman" w:eastAsia="Times New Roman" w:hAnsi="Times New Roman"/>
          <w:b/>
          <w:color w:val="000000"/>
        </w:rPr>
      </w:pPr>
    </w:p>
    <w:p w:rsidR="00A05CFE" w:rsidRDefault="00A05CFE" w:rsidP="00A05C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5. Wysokość cen za odprowadzenie ścieków w okresie od 13 do 24 miesiąca obowiązywania nowej taryfy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701"/>
        <w:gridCol w:w="1701"/>
      </w:tblGrid>
      <w:tr w:rsidR="00A05CFE" w:rsidRPr="00A63DAA" w:rsidTr="00976E9F">
        <w:tc>
          <w:tcPr>
            <w:tcW w:w="426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netto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brutto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Jednostka</w:t>
            </w:r>
          </w:p>
        </w:tc>
      </w:tr>
      <w:tr w:rsidR="00A05CFE" w:rsidRPr="00A63DAA" w:rsidTr="00976E9F">
        <w:trPr>
          <w:trHeight w:val="704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I. Gospodarstwa domowe – oczyszczalnia ścieków Dźwierzno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00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II. Pozostali odbiorcy - oczyszczalnia ścieków Dźwierzno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695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III. Gospodarstwa domowe – oczyszczalnia ścieków Toruńskie Wodociągi Sp. z.o.o.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11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IV. Gospodarstwa domowe – oczyszczalnia ścieków Toruńskie Wodociągi Sp. z.o.o. 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przydomowe przepompownie ścieków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8,08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01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V. Pozostali odbiorcy – oczyszczalnia ścieków Toruńskie Wodociągi Sp. z o.o.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05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Grupa V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I. Gospodarstwa domowe – oczyszczalnia ścieków Nowa Chełmża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6,70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</w:tbl>
    <w:p w:rsidR="00A05CFE" w:rsidRPr="002A03BA" w:rsidRDefault="00A05CFE" w:rsidP="00A05CFE">
      <w:pPr>
        <w:spacing w:line="0" w:lineRule="atLeast"/>
        <w:rPr>
          <w:rFonts w:ascii="Times New Roman" w:eastAsia="Times New Roman" w:hAnsi="Times New Roman"/>
          <w:b/>
          <w:color w:val="FF0000"/>
          <w:sz w:val="18"/>
          <w:szCs w:val="18"/>
        </w:rPr>
      </w:pPr>
    </w:p>
    <w:p w:rsidR="00A05CFE" w:rsidRDefault="00A05CFE" w:rsidP="00A05CFE">
      <w:pPr>
        <w:tabs>
          <w:tab w:val="left" w:pos="900"/>
          <w:tab w:val="left" w:pos="2120"/>
          <w:tab w:val="left" w:pos="3000"/>
          <w:tab w:val="left" w:pos="3825"/>
          <w:tab w:val="left" w:pos="3860"/>
          <w:tab w:val="left" w:pos="4300"/>
          <w:tab w:val="left" w:pos="5220"/>
          <w:tab w:val="left" w:pos="5880"/>
          <w:tab w:val="left" w:pos="6800"/>
          <w:tab w:val="left" w:pos="7080"/>
          <w:tab w:val="left" w:pos="7960"/>
          <w:tab w:val="left" w:pos="8260"/>
        </w:tabs>
        <w:spacing w:line="36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6. Wysokość cen za odprowadzenie ścieków w okresie od 25 do 36 miesiąca obowiązywania nowej taryfy</w:t>
      </w: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701"/>
        <w:gridCol w:w="1701"/>
      </w:tblGrid>
      <w:tr w:rsidR="00A05CFE" w:rsidRPr="00A63DAA" w:rsidTr="00976E9F">
        <w:tc>
          <w:tcPr>
            <w:tcW w:w="426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Taryfowa grupa odbiorców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netto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Cena brutto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A63DAA">
              <w:rPr>
                <w:rFonts w:ascii="Times New Roman" w:eastAsia="Times New Roman" w:hAnsi="Times New Roman"/>
                <w:b/>
                <w:color w:val="000000"/>
              </w:rPr>
              <w:t>Jednostka</w:t>
            </w:r>
          </w:p>
        </w:tc>
      </w:tr>
      <w:tr w:rsidR="00A05CFE" w:rsidRPr="00A63DAA" w:rsidTr="00976E9F">
        <w:trPr>
          <w:trHeight w:val="704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I. Gospodarstwa domowe – oczyszczalnia ścieków Dźwierzno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00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II. Pozostali odbiorcy - oczyszczalnia ścieków Dźwierzno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695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III. Gospodarstwa domowe – oczyszczalnia ścieków Toruńskie Wodociągi Sp. z.o.o.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11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IV. Gospodarstwa domowe – oczyszczalnia ścieków Toruńskie Wodociągi Sp. z.o.o. 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– przydomowe przepompownie ścieków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8,23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01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5.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V. Pozostali odbiorcy – oczyszczalnia ścieków Toruńskie Wodociągi Sp. z o.o.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8,69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  <w:tr w:rsidR="00A05CFE" w:rsidRPr="00A63DAA" w:rsidTr="00976E9F">
        <w:trPr>
          <w:trHeight w:val="705"/>
        </w:trPr>
        <w:tc>
          <w:tcPr>
            <w:tcW w:w="426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6.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Grupa 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Gospodarstwa domowe – oczyszczalnia ścieków Nowa Chełmża</w:t>
            </w:r>
          </w:p>
          <w:p w:rsidR="00A05CFE" w:rsidRPr="00A63DAA" w:rsidRDefault="00A05CFE" w:rsidP="00976E9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6,80</w:t>
            </w:r>
          </w:p>
        </w:tc>
        <w:tc>
          <w:tcPr>
            <w:tcW w:w="1701" w:type="dxa"/>
            <w:shd w:val="clear" w:color="auto" w:fill="auto"/>
          </w:tcPr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5CFE" w:rsidRPr="00A63DAA" w:rsidRDefault="00A05CFE" w:rsidP="00976E9F">
            <w:pPr>
              <w:tabs>
                <w:tab w:val="left" w:pos="900"/>
                <w:tab w:val="left" w:pos="2120"/>
                <w:tab w:val="left" w:pos="3000"/>
                <w:tab w:val="left" w:pos="3825"/>
                <w:tab w:val="left" w:pos="3860"/>
                <w:tab w:val="left" w:pos="4300"/>
                <w:tab w:val="left" w:pos="5220"/>
                <w:tab w:val="left" w:pos="5880"/>
                <w:tab w:val="left" w:pos="6800"/>
                <w:tab w:val="left" w:pos="7080"/>
                <w:tab w:val="left" w:pos="7960"/>
                <w:tab w:val="left" w:pos="826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5CFE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  <w:t>zł/m</w:t>
            </w:r>
            <w:r w:rsidRPr="00A63DAA"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  <w:t>3</w:t>
            </w: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  <w:vertAlign w:val="superscript"/>
              </w:rPr>
            </w:pPr>
          </w:p>
          <w:p w:rsidR="00A05CFE" w:rsidRPr="00A63DAA" w:rsidRDefault="00A05CFE" w:rsidP="00976E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5"/>
                <w:sz w:val="18"/>
                <w:szCs w:val="18"/>
              </w:rPr>
            </w:pPr>
          </w:p>
        </w:tc>
      </w:tr>
    </w:tbl>
    <w:p w:rsidR="00A05CFE" w:rsidRPr="00C404FE" w:rsidRDefault="00A05CFE" w:rsidP="00A05CFE">
      <w:pPr>
        <w:tabs>
          <w:tab w:val="left" w:pos="800"/>
          <w:tab w:val="left" w:pos="2040"/>
          <w:tab w:val="left" w:pos="3320"/>
          <w:tab w:val="left" w:pos="3600"/>
          <w:tab w:val="left" w:pos="5720"/>
          <w:tab w:val="left" w:pos="7400"/>
        </w:tabs>
        <w:spacing w:line="360" w:lineRule="auto"/>
        <w:ind w:left="459"/>
        <w:rPr>
          <w:rFonts w:eastAsia="Times New Roman"/>
          <w:b/>
          <w:sz w:val="24"/>
          <w:szCs w:val="24"/>
        </w:rPr>
      </w:pPr>
    </w:p>
    <w:p w:rsidR="00016313" w:rsidRPr="0097027C" w:rsidRDefault="00C404FE" w:rsidP="00C404FE">
      <w:pPr>
        <w:jc w:val="both"/>
        <w:rPr>
          <w:rFonts w:ascii="Times New Roman" w:hAnsi="Times New Roman" w:cs="Times New Roman"/>
          <w:sz w:val="24"/>
          <w:szCs w:val="24"/>
        </w:rPr>
      </w:pPr>
      <w:r w:rsidRPr="0097027C">
        <w:rPr>
          <w:rFonts w:ascii="Times New Roman" w:hAnsi="Times New Roman" w:cs="Times New Roman"/>
          <w:sz w:val="24"/>
          <w:szCs w:val="24"/>
        </w:rPr>
        <w:t>Taryfy zostały zatwierdzone decyzją nr G</w:t>
      </w:r>
      <w:r w:rsidR="0019319D">
        <w:rPr>
          <w:rFonts w:ascii="Times New Roman" w:hAnsi="Times New Roman" w:cs="Times New Roman"/>
          <w:sz w:val="24"/>
          <w:szCs w:val="24"/>
        </w:rPr>
        <w:t>ED.RET.070/181/D/2018.KR wydaną</w:t>
      </w:r>
      <w:r w:rsidRPr="0097027C">
        <w:rPr>
          <w:rFonts w:ascii="Times New Roman" w:hAnsi="Times New Roman" w:cs="Times New Roman"/>
          <w:sz w:val="24"/>
          <w:szCs w:val="24"/>
        </w:rPr>
        <w:t xml:space="preserve"> przez Dyrektora Regionalnego Zarządu Gospodarki Wodnej w Gdańsku z dnia 16 maja 2018 r. </w:t>
      </w:r>
      <w:bookmarkStart w:id="1" w:name="_GoBack"/>
      <w:bookmarkEnd w:id="1"/>
    </w:p>
    <w:sectPr w:rsidR="00016313" w:rsidRPr="0097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E"/>
    <w:rsid w:val="00016313"/>
    <w:rsid w:val="00057BA5"/>
    <w:rsid w:val="0019319D"/>
    <w:rsid w:val="007F2145"/>
    <w:rsid w:val="0097027C"/>
    <w:rsid w:val="00A05CFE"/>
    <w:rsid w:val="00C404FE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B5AEE-6FFB-4D41-8639-0F57125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CF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dcterms:created xsi:type="dcterms:W3CDTF">2018-06-07T12:20:00Z</dcterms:created>
  <dcterms:modified xsi:type="dcterms:W3CDTF">2018-06-08T07:23:00Z</dcterms:modified>
</cp:coreProperties>
</file>